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  <w:lang w:val="en-US" w:eastAsia="zh-CN"/>
        </w:rPr>
        <w:t>山川乡</w:t>
      </w:r>
      <w:r>
        <w:rPr>
          <w:rFonts w:hint="eastAsia"/>
          <w:sz w:val="32"/>
          <w:szCs w:val="40"/>
        </w:rPr>
        <w:t>202</w:t>
      </w:r>
      <w:r>
        <w:rPr>
          <w:rFonts w:hint="eastAsia"/>
          <w:sz w:val="32"/>
          <w:szCs w:val="40"/>
          <w:lang w:val="en-US" w:eastAsia="zh-CN"/>
        </w:rPr>
        <w:t>3</w:t>
      </w:r>
      <w:r>
        <w:rPr>
          <w:rFonts w:hint="eastAsia"/>
          <w:sz w:val="32"/>
          <w:szCs w:val="40"/>
        </w:rPr>
        <w:t>年“三公”经费预算报表及说明</w:t>
      </w:r>
    </w:p>
    <w:tbl>
      <w:tblPr>
        <w:tblStyle w:val="2"/>
        <w:tblW w:w="11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9"/>
        <w:gridCol w:w="58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年"三公"经费预算报表及说明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5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单位：</w:t>
            </w:r>
          </w:p>
        </w:tc>
        <w:tc>
          <w:tcPr>
            <w:tcW w:w="5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  <w:r>
              <w:rPr>
                <w:rStyle w:val="8"/>
                <w:sz w:val="28"/>
                <w:szCs w:val="28"/>
                <w:lang w:val="en-US" w:eastAsia="zh-CN" w:bidi="ar"/>
              </w:rPr>
              <w:t>：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5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 目</w:t>
            </w:r>
          </w:p>
        </w:tc>
        <w:tc>
          <w:tcPr>
            <w:tcW w:w="5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5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、因公出国(境)费用</w:t>
            </w:r>
          </w:p>
        </w:tc>
        <w:tc>
          <w:tcPr>
            <w:tcW w:w="5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E0035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5E0035"/>
                <w:sz w:val="28"/>
                <w:szCs w:val="28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5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2、公务接待费</w:t>
            </w:r>
          </w:p>
        </w:tc>
        <w:tc>
          <w:tcPr>
            <w:tcW w:w="5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12.654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5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3、公务用车购置及运行费</w:t>
            </w:r>
          </w:p>
        </w:tc>
        <w:tc>
          <w:tcPr>
            <w:tcW w:w="5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4.86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说明：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山川</w:t>
      </w:r>
      <w:r>
        <w:rPr>
          <w:rFonts w:hint="default" w:ascii="仿宋_GB2312" w:hAnsi="仿宋_GB2312" w:eastAsia="仿宋_GB2312" w:cs="仿宋_GB2312"/>
          <w:sz w:val="28"/>
          <w:szCs w:val="36"/>
        </w:rPr>
        <w:t>乡</w:t>
      </w:r>
      <w:r>
        <w:rPr>
          <w:rFonts w:hint="eastAsia" w:ascii="仿宋_GB2312" w:hAnsi="仿宋_GB2312" w:eastAsia="仿宋_GB2312" w:cs="仿宋_GB2312"/>
          <w:sz w:val="28"/>
          <w:szCs w:val="36"/>
        </w:rPr>
        <w:t>202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36"/>
        </w:rPr>
        <w:t>年度"三公"经费财政拨款支出预算为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17.514   </w:t>
      </w:r>
      <w:r>
        <w:rPr>
          <w:rFonts w:hint="eastAsia" w:ascii="仿宋_GB2312" w:hAnsi="仿宋_GB2312" w:eastAsia="仿宋_GB2312" w:cs="仿宋_GB2312"/>
          <w:sz w:val="28"/>
          <w:szCs w:val="36"/>
        </w:rPr>
        <w:t>万元。为全面反映"三公"经费支出，本次公布的"三公"经费预算为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17.514    </w:t>
      </w:r>
      <w:r>
        <w:rPr>
          <w:rFonts w:hint="eastAsia" w:ascii="仿宋_GB2312" w:hAnsi="仿宋_GB2312" w:eastAsia="仿宋_GB2312" w:cs="仿宋_GB2312"/>
          <w:sz w:val="28"/>
          <w:szCs w:val="36"/>
        </w:rPr>
        <w:t>万元，其中：因公出国(境)费支出预算为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0   </w:t>
      </w:r>
      <w:r>
        <w:rPr>
          <w:rFonts w:hint="eastAsia" w:ascii="仿宋_GB2312" w:hAnsi="仿宋_GB2312" w:eastAsia="仿宋_GB2312" w:cs="仿宋_GB2312"/>
          <w:sz w:val="28"/>
          <w:szCs w:val="36"/>
        </w:rPr>
        <w:t>万元，公务接待费支出预算为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  <w:t>12.654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36"/>
        </w:rPr>
        <w:t>万元，公务用车购置及运行费支出预算为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  <w:t>4.86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36"/>
        </w:rPr>
        <w:t>万元。具体情况：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36"/>
        </w:rPr>
        <w:t>因公出国(境)预算支出为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 0  </w:t>
      </w:r>
      <w:r>
        <w:rPr>
          <w:rFonts w:hint="eastAsia" w:ascii="仿宋_GB2312" w:hAnsi="仿宋_GB2312" w:eastAsia="仿宋_GB2312" w:cs="仿宋_GB2312"/>
          <w:sz w:val="28"/>
          <w:szCs w:val="36"/>
        </w:rPr>
        <w:t>万元，与202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36"/>
        </w:rPr>
        <w:t>年度预算相比，无增减变化。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36"/>
        </w:rPr>
        <w:t>公务接待预算支出为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  <w:t>12.654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36"/>
        </w:rPr>
        <w:t>万元，与202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36"/>
        </w:rPr>
        <w:t>年度预算相比，无增减变化。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36"/>
        </w:rPr>
        <w:t>公务用车购置及运行费支出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  <w:t>4.86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36"/>
        </w:rPr>
        <w:t>万元，与202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36"/>
        </w:rPr>
        <w:t>年度预算相比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36"/>
        </w:rPr>
        <w:t>无增减变化。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8"/>
          <w:szCs w:val="36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2ZTg1MWE5YjE1YWFhMzZiNTMyMzZlNTVmOTM1OGEifQ=="/>
    <w:docVar w:name="KSO_WPS_MARK_KEY" w:val="bc6c7c4e-2480-44ff-a73c-414680974710"/>
  </w:docVars>
  <w:rsids>
    <w:rsidRoot w:val="16C209ED"/>
    <w:rsid w:val="01FE11ED"/>
    <w:rsid w:val="16C209ED"/>
    <w:rsid w:val="2FA40853"/>
    <w:rsid w:val="31C62A9C"/>
    <w:rsid w:val="3FDE0E67"/>
    <w:rsid w:val="521B544A"/>
    <w:rsid w:val="5FDB2B91"/>
    <w:rsid w:val="6AEE5118"/>
    <w:rsid w:val="790C6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ascii="黑体" w:hAnsi="宋体" w:eastAsia="黑体" w:cs="黑体"/>
      <w:color w:val="000000"/>
      <w:sz w:val="22"/>
      <w:szCs w:val="22"/>
      <w:u w:val="none"/>
    </w:rPr>
  </w:style>
  <w:style w:type="character" w:customStyle="1" w:styleId="5">
    <w:name w:val="font11"/>
    <w:basedOn w:val="3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61"/>
    <w:basedOn w:val="3"/>
    <w:qFormat/>
    <w:uiPriority w:val="0"/>
    <w:rPr>
      <w:rFonts w:ascii="宋体" w:hAnsi="宋体" w:eastAsia="宋体" w:cs="宋体"/>
      <w:color w:val="000070"/>
      <w:sz w:val="20"/>
      <w:szCs w:val="20"/>
      <w:u w:val="none"/>
    </w:rPr>
  </w:style>
  <w:style w:type="character" w:customStyle="1" w:styleId="7">
    <w:name w:val="font01"/>
    <w:basedOn w:val="3"/>
    <w:qFormat/>
    <w:uiPriority w:val="0"/>
    <w:rPr>
      <w:rFonts w:hint="default" w:ascii="Arial" w:hAnsi="Arial" w:cs="Arial"/>
      <w:color w:val="000000"/>
      <w:sz w:val="7"/>
      <w:szCs w:val="7"/>
      <w:u w:val="none"/>
    </w:rPr>
  </w:style>
  <w:style w:type="character" w:customStyle="1" w:styleId="8">
    <w:name w:val="font41"/>
    <w:basedOn w:val="3"/>
    <w:qFormat/>
    <w:uiPriority w:val="0"/>
    <w:rPr>
      <w:rFonts w:ascii="宋体" w:hAnsi="宋体" w:eastAsia="宋体" w:cs="宋体"/>
      <w:color w:val="000070"/>
      <w:sz w:val="20"/>
      <w:szCs w:val="20"/>
      <w:u w:val="none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298</Words>
  <Characters>353</Characters>
  <Lines>0</Lines>
  <Paragraphs>0</Paragraphs>
  <TotalTime>0</TotalTime>
  <ScaleCrop>false</ScaleCrop>
  <LinksUpToDate>false</LinksUpToDate>
  <CharactersWithSpaces>380</CharactersWithSpaces>
  <Application>WPS Office_11.1.0.12763_F1E327BC-269C-435d-A152-05C5408002CA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2023-04-19T14:01:00Z</dcterms:created>
  <dc:creator>蓝＇颜</dc:creator>
  <lastModifiedBy>zrt</lastModifiedBy>
  <dcterms:modified xsi:type="dcterms:W3CDTF">2024-12-05T04:29:19Z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D208317AAC6F4315958749F34EE3BF75_11</vt:lpwstr>
  </property>
</Properties>
</file>